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9F25C" w14:textId="26B44558" w:rsidR="00121FA1" w:rsidRPr="00A91766" w:rsidRDefault="00121FA1" w:rsidP="00121FA1">
      <w:pPr>
        <w:jc w:val="center"/>
        <w:rPr>
          <w:rFonts w:ascii="Arial Narrow" w:hAnsi="Arial Narrow"/>
          <w:b/>
          <w:sz w:val="14"/>
        </w:rPr>
      </w:pPr>
      <w:r>
        <w:rPr>
          <w:rFonts w:ascii="Arial Narrow" w:hAnsi="Arial Narrow"/>
          <w:b/>
          <w:noProof/>
          <w:sz w:val="28"/>
        </w:rPr>
        <w:drawing>
          <wp:inline distT="0" distB="0" distL="0" distR="0" wp14:anchorId="4C38D0AA" wp14:editId="69544125">
            <wp:extent cx="1089025" cy="1089025"/>
            <wp:effectExtent l="0" t="0" r="0" b="0"/>
            <wp:docPr id="422733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a:ln>
                      <a:noFill/>
                    </a:ln>
                  </pic:spPr>
                </pic:pic>
              </a:graphicData>
            </a:graphic>
          </wp:inline>
        </w:drawing>
      </w:r>
      <w:r>
        <w:rPr>
          <w:rFonts w:ascii="Arial Narrow" w:hAnsi="Arial Narrow"/>
          <w:b/>
          <w:sz w:val="28"/>
        </w:rPr>
        <w:br/>
      </w:r>
    </w:p>
    <w:p w14:paraId="00000001" w14:textId="7B8333E5" w:rsidR="00DE5012" w:rsidRPr="00121FA1" w:rsidRDefault="005D6059">
      <w:pPr>
        <w:jc w:val="center"/>
        <w:rPr>
          <w:rFonts w:ascii="Book Antiqua" w:hAnsi="Book Antiqua"/>
          <w:b/>
          <w:sz w:val="10"/>
          <w:szCs w:val="10"/>
        </w:rPr>
      </w:pPr>
      <w:r w:rsidRPr="00121FA1">
        <w:rPr>
          <w:rFonts w:ascii="Book Antiqua" w:hAnsi="Book Antiqua"/>
          <w:b/>
          <w:sz w:val="26"/>
          <w:szCs w:val="26"/>
        </w:rPr>
        <w:t xml:space="preserve">Monaco Takes Center Stage, Showcasing </w:t>
      </w:r>
      <w:r w:rsidR="004C1D43" w:rsidRPr="00121FA1">
        <w:rPr>
          <w:rFonts w:ascii="Book Antiqua" w:hAnsi="Book Antiqua"/>
          <w:b/>
          <w:sz w:val="26"/>
          <w:szCs w:val="26"/>
        </w:rPr>
        <w:t xml:space="preserve">the </w:t>
      </w:r>
      <w:r w:rsidRPr="00121FA1">
        <w:rPr>
          <w:rFonts w:ascii="Book Antiqua" w:hAnsi="Book Antiqua"/>
          <w:b/>
          <w:sz w:val="26"/>
          <w:szCs w:val="26"/>
        </w:rPr>
        <w:t xml:space="preserve">Principality’s Unexpected Role in Space Exploration </w:t>
      </w:r>
      <w:r w:rsidR="00E57419" w:rsidRPr="00121FA1">
        <w:rPr>
          <w:rFonts w:ascii="Book Antiqua" w:hAnsi="Book Antiqua"/>
          <w:b/>
          <w:sz w:val="26"/>
          <w:szCs w:val="26"/>
        </w:rPr>
        <w:t>w</w:t>
      </w:r>
      <w:r w:rsidRPr="00121FA1">
        <w:rPr>
          <w:rFonts w:ascii="Book Antiqua" w:hAnsi="Book Antiqua"/>
          <w:b/>
          <w:sz w:val="26"/>
          <w:szCs w:val="26"/>
        </w:rPr>
        <w:t>ith Series of Signature Events</w:t>
      </w:r>
      <w:r w:rsidR="004C1D43" w:rsidRPr="00121FA1">
        <w:rPr>
          <w:rFonts w:ascii="Book Antiqua" w:hAnsi="Book Antiqua"/>
          <w:b/>
          <w:sz w:val="26"/>
          <w:szCs w:val="26"/>
        </w:rPr>
        <w:t xml:space="preserve"> </w:t>
      </w:r>
      <w:r w:rsidR="00121FA1" w:rsidRPr="00121FA1">
        <w:rPr>
          <w:rFonts w:ascii="Book Antiqua" w:hAnsi="Book Antiqua"/>
          <w:b/>
          <w:sz w:val="10"/>
          <w:szCs w:val="10"/>
        </w:rPr>
        <w:br/>
      </w:r>
    </w:p>
    <w:p w14:paraId="6424D610" w14:textId="77777777" w:rsidR="00121FA1" w:rsidRDefault="00121FA1" w:rsidP="00121FA1">
      <w:pPr>
        <w:spacing w:line="240" w:lineRule="auto"/>
        <w:jc w:val="both"/>
        <w:rPr>
          <w:rFonts w:ascii="Book Antiqua" w:hAnsi="Book Antiqua"/>
          <w:b/>
          <w:sz w:val="24"/>
          <w:szCs w:val="24"/>
        </w:rPr>
      </w:pPr>
    </w:p>
    <w:p w14:paraId="00000003" w14:textId="736AD2C5" w:rsidR="00DE5012" w:rsidRPr="001277D3" w:rsidRDefault="005D6059" w:rsidP="00121FA1">
      <w:pPr>
        <w:spacing w:line="240" w:lineRule="auto"/>
        <w:jc w:val="both"/>
        <w:rPr>
          <w:rFonts w:ascii="Book Antiqua" w:hAnsi="Book Antiqua"/>
          <w:sz w:val="24"/>
          <w:szCs w:val="24"/>
        </w:rPr>
      </w:pPr>
      <w:r w:rsidRPr="001277D3">
        <w:rPr>
          <w:rFonts w:ascii="Book Antiqua" w:hAnsi="Book Antiqua"/>
          <w:b/>
          <w:sz w:val="24"/>
          <w:szCs w:val="24"/>
        </w:rPr>
        <w:t xml:space="preserve">WASHINGTON (April </w:t>
      </w:r>
      <w:r w:rsidR="003371CE">
        <w:rPr>
          <w:rFonts w:ascii="Book Antiqua" w:hAnsi="Book Antiqua"/>
          <w:b/>
          <w:sz w:val="24"/>
          <w:szCs w:val="24"/>
        </w:rPr>
        <w:t>21</w:t>
      </w:r>
      <w:r w:rsidRPr="001277D3">
        <w:rPr>
          <w:rFonts w:ascii="Book Antiqua" w:hAnsi="Book Antiqua"/>
          <w:b/>
          <w:sz w:val="24"/>
          <w:szCs w:val="24"/>
        </w:rPr>
        <w:t xml:space="preserve">, 2025) — </w:t>
      </w:r>
      <w:r w:rsidRPr="001277D3">
        <w:rPr>
          <w:rFonts w:ascii="Book Antiqua" w:hAnsi="Book Antiqua"/>
          <w:sz w:val="24"/>
          <w:szCs w:val="24"/>
        </w:rPr>
        <w:t xml:space="preserve">The Principality of Monaco, renowned for its commitment to sustainability under the leadership of His Serene Highness Prince Albert II, showcased its growing role in space exploration with several events featuring renowned leaders in the space industry as part of the international </w:t>
      </w:r>
      <w:r w:rsidRPr="001277D3">
        <w:rPr>
          <w:rFonts w:ascii="Book Antiqua" w:hAnsi="Book Antiqua"/>
          <w:b/>
          <w:sz w:val="24"/>
          <w:szCs w:val="24"/>
        </w:rPr>
        <w:t>EARTH to SPACE: Arts Breaking the Sky</w:t>
      </w:r>
      <w:r w:rsidRPr="001277D3">
        <w:rPr>
          <w:rFonts w:ascii="Book Antiqua" w:hAnsi="Book Antiqua"/>
          <w:sz w:val="24"/>
          <w:szCs w:val="24"/>
        </w:rPr>
        <w:t xml:space="preserve"> festival at the Kennedy Center, held from March 28 to April 20.</w:t>
      </w:r>
    </w:p>
    <w:p w14:paraId="00000004" w14:textId="77777777" w:rsidR="00DE5012" w:rsidRPr="001277D3" w:rsidRDefault="00DE5012" w:rsidP="00121FA1">
      <w:pPr>
        <w:spacing w:line="240" w:lineRule="auto"/>
        <w:jc w:val="both"/>
        <w:rPr>
          <w:rFonts w:ascii="Book Antiqua" w:hAnsi="Book Antiqua"/>
          <w:sz w:val="24"/>
          <w:szCs w:val="24"/>
        </w:rPr>
      </w:pPr>
    </w:p>
    <w:p w14:paraId="00000005" w14:textId="0BDFB468" w:rsidR="00DE5012" w:rsidRPr="001277D3" w:rsidRDefault="005D6059" w:rsidP="00121FA1">
      <w:pPr>
        <w:spacing w:line="240" w:lineRule="auto"/>
        <w:jc w:val="both"/>
        <w:rPr>
          <w:rFonts w:ascii="Book Antiqua" w:hAnsi="Book Antiqua"/>
          <w:sz w:val="24"/>
          <w:szCs w:val="24"/>
        </w:rPr>
      </w:pPr>
      <w:r w:rsidRPr="001277D3">
        <w:rPr>
          <w:rFonts w:ascii="Book Antiqua" w:hAnsi="Book Antiqua"/>
          <w:sz w:val="24"/>
          <w:szCs w:val="24"/>
        </w:rPr>
        <w:t xml:space="preserve">The festival is part of an effort to inspire collective action to protect the planet and use the arts to stimulate fresh thinking about our environmental challenges, which aligns with the mission of Prince Albert II. </w:t>
      </w:r>
      <w:r w:rsidR="00DC2A18" w:rsidRPr="001277D3">
        <w:rPr>
          <w:rFonts w:ascii="Book Antiqua" w:hAnsi="Book Antiqua"/>
          <w:sz w:val="24"/>
          <w:szCs w:val="24"/>
        </w:rPr>
        <w:t>It also spotlighted Monaco’s increasingly important role in space as a source of cutting-edge technology and scientific expertise.</w:t>
      </w:r>
    </w:p>
    <w:p w14:paraId="00000006" w14:textId="77777777" w:rsidR="00DE5012" w:rsidRPr="001277D3" w:rsidRDefault="00DE5012" w:rsidP="00121FA1">
      <w:pPr>
        <w:spacing w:line="240" w:lineRule="auto"/>
        <w:jc w:val="both"/>
        <w:rPr>
          <w:rFonts w:ascii="Book Antiqua" w:hAnsi="Book Antiqua"/>
          <w:sz w:val="24"/>
          <w:szCs w:val="24"/>
        </w:rPr>
      </w:pPr>
    </w:p>
    <w:p w14:paraId="00000007" w14:textId="4DD33C5D" w:rsidR="00DE5012" w:rsidRPr="001277D3" w:rsidRDefault="005D6059" w:rsidP="00121FA1">
      <w:pPr>
        <w:spacing w:line="240" w:lineRule="auto"/>
        <w:jc w:val="both"/>
        <w:rPr>
          <w:rFonts w:ascii="Book Antiqua" w:hAnsi="Book Antiqua"/>
          <w:sz w:val="24"/>
          <w:szCs w:val="24"/>
        </w:rPr>
      </w:pPr>
      <w:r w:rsidRPr="001277D3">
        <w:rPr>
          <w:rFonts w:ascii="Book Antiqua" w:hAnsi="Book Antiqua"/>
          <w:sz w:val="24"/>
          <w:szCs w:val="24"/>
        </w:rPr>
        <w:t>One of its main events was a high-level panel discussion, “</w:t>
      </w:r>
      <w:r w:rsidRPr="001277D3">
        <w:rPr>
          <w:rFonts w:ascii="Book Antiqua" w:hAnsi="Book Antiqua"/>
          <w:i/>
          <w:iCs/>
          <w:sz w:val="24"/>
          <w:szCs w:val="24"/>
        </w:rPr>
        <w:t>Monaco’s Leap to the Stars: Integrating High-Tech Innovations, Astronaut Perspectives, and Lunar Exploration</w:t>
      </w:r>
      <w:r w:rsidRPr="001277D3">
        <w:rPr>
          <w:rFonts w:ascii="Book Antiqua" w:hAnsi="Book Antiqua"/>
          <w:sz w:val="24"/>
          <w:szCs w:val="24"/>
        </w:rPr>
        <w:t xml:space="preserve">,” held on March 29 and moderated by former NASA </w:t>
      </w:r>
      <w:r w:rsidR="004C1D43" w:rsidRPr="001277D3">
        <w:rPr>
          <w:rFonts w:ascii="Book Antiqua" w:hAnsi="Book Antiqua"/>
          <w:sz w:val="24"/>
          <w:szCs w:val="24"/>
        </w:rPr>
        <w:t>A</w:t>
      </w:r>
      <w:r w:rsidRPr="001277D3">
        <w:rPr>
          <w:rFonts w:ascii="Book Antiqua" w:hAnsi="Book Antiqua"/>
          <w:sz w:val="24"/>
          <w:szCs w:val="24"/>
        </w:rPr>
        <w:t xml:space="preserve">ssociate </w:t>
      </w:r>
      <w:r w:rsidR="004C1D43" w:rsidRPr="001277D3">
        <w:rPr>
          <w:rFonts w:ascii="Book Antiqua" w:hAnsi="Book Antiqua"/>
          <w:sz w:val="24"/>
          <w:szCs w:val="24"/>
        </w:rPr>
        <w:t>A</w:t>
      </w:r>
      <w:r w:rsidRPr="001277D3">
        <w:rPr>
          <w:rFonts w:ascii="Book Antiqua" w:hAnsi="Book Antiqua"/>
          <w:sz w:val="24"/>
          <w:szCs w:val="24"/>
        </w:rPr>
        <w:t xml:space="preserve">dministrator and retired astronaut Robert “Bob” Cabana. The discussion </w:t>
      </w:r>
      <w:r w:rsidR="001277D3">
        <w:rPr>
          <w:rFonts w:ascii="Book Antiqua" w:hAnsi="Book Antiqua"/>
          <w:sz w:val="24"/>
          <w:szCs w:val="24"/>
        </w:rPr>
        <w:t>featured</w:t>
      </w:r>
      <w:r w:rsidRPr="001277D3">
        <w:rPr>
          <w:rFonts w:ascii="Book Antiqua" w:hAnsi="Book Antiqua"/>
          <w:sz w:val="24"/>
          <w:szCs w:val="24"/>
        </w:rPr>
        <w:t xml:space="preserve"> luminaries from the world of space, including Jaret Matthews, </w:t>
      </w:r>
      <w:r w:rsidR="004C1D43" w:rsidRPr="001277D3">
        <w:rPr>
          <w:rFonts w:ascii="Book Antiqua" w:hAnsi="Book Antiqua"/>
          <w:sz w:val="24"/>
          <w:szCs w:val="24"/>
        </w:rPr>
        <w:t>F</w:t>
      </w:r>
      <w:r w:rsidRPr="001277D3">
        <w:rPr>
          <w:rFonts w:ascii="Book Antiqua" w:hAnsi="Book Antiqua"/>
          <w:sz w:val="24"/>
          <w:szCs w:val="24"/>
        </w:rPr>
        <w:t xml:space="preserve">ounder and CEO of Astrolab, Ellen Stofan, Under Secretary for Science and Research at the Smithsonian Institution and former NASA Chief Scientist, Bill Nelson, former U.S. Senator, astronaut and most recent NASA Administrator, as well as Commander Michael Lopez-Alegria, the </w:t>
      </w:r>
      <w:r w:rsidR="004C1D43" w:rsidRPr="001277D3">
        <w:rPr>
          <w:rFonts w:ascii="Book Antiqua" w:hAnsi="Book Antiqua"/>
          <w:sz w:val="24"/>
          <w:szCs w:val="24"/>
        </w:rPr>
        <w:t>c</w:t>
      </w:r>
      <w:r w:rsidRPr="001277D3">
        <w:rPr>
          <w:rFonts w:ascii="Book Antiqua" w:hAnsi="Book Antiqua"/>
          <w:sz w:val="24"/>
          <w:szCs w:val="24"/>
        </w:rPr>
        <w:t xml:space="preserve">hief astronaut at Axiom Space. A recording of this discussion is available </w:t>
      </w:r>
      <w:r w:rsidR="004C1D43" w:rsidRPr="001277D3">
        <w:rPr>
          <w:rFonts w:ascii="Book Antiqua" w:hAnsi="Book Antiqua"/>
          <w:sz w:val="24"/>
          <w:szCs w:val="24"/>
        </w:rPr>
        <w:t>at the Embassy’s YouTube channel (</w:t>
      </w:r>
      <w:hyperlink r:id="rId9" w:history="1">
        <w:r w:rsidR="004C1D43" w:rsidRPr="001277D3">
          <w:rPr>
            <w:rStyle w:val="Hyperlink"/>
            <w:rFonts w:ascii="Book Antiqua" w:hAnsi="Book Antiqua"/>
            <w:sz w:val="24"/>
            <w:szCs w:val="24"/>
          </w:rPr>
          <w:t>link here</w:t>
        </w:r>
      </w:hyperlink>
      <w:r w:rsidR="004C1D43" w:rsidRPr="001277D3">
        <w:rPr>
          <w:rFonts w:ascii="Book Antiqua" w:hAnsi="Book Antiqua"/>
          <w:sz w:val="24"/>
          <w:szCs w:val="24"/>
        </w:rPr>
        <w:t>)</w:t>
      </w:r>
      <w:r w:rsidR="008555B2" w:rsidRPr="001277D3">
        <w:rPr>
          <w:rFonts w:ascii="Book Antiqua" w:hAnsi="Book Antiqua"/>
          <w:sz w:val="24"/>
          <w:szCs w:val="24"/>
        </w:rPr>
        <w:t>, and various photos from Monaco’s events at the festival can be access</w:t>
      </w:r>
      <w:r w:rsidR="003371CE">
        <w:rPr>
          <w:rFonts w:ascii="Book Antiqua" w:hAnsi="Book Antiqua"/>
          <w:sz w:val="24"/>
          <w:szCs w:val="24"/>
        </w:rPr>
        <w:t xml:space="preserve">ed </w:t>
      </w:r>
      <w:hyperlink r:id="rId10" w:history="1">
        <w:r w:rsidR="003371CE" w:rsidRPr="003371CE">
          <w:rPr>
            <w:rStyle w:val="Hyperlink"/>
            <w:rFonts w:ascii="Book Antiqua" w:hAnsi="Book Antiqua"/>
            <w:sz w:val="24"/>
            <w:szCs w:val="24"/>
          </w:rPr>
          <w:t>here</w:t>
        </w:r>
      </w:hyperlink>
      <w:r w:rsidR="008555B2" w:rsidRPr="001277D3">
        <w:rPr>
          <w:rFonts w:ascii="Book Antiqua" w:hAnsi="Book Antiqua"/>
          <w:sz w:val="24"/>
          <w:szCs w:val="24"/>
        </w:rPr>
        <w:t>.</w:t>
      </w:r>
      <w:r w:rsidR="004C1D43" w:rsidRPr="001277D3">
        <w:rPr>
          <w:rFonts w:ascii="Book Antiqua" w:hAnsi="Book Antiqua"/>
          <w:sz w:val="24"/>
          <w:szCs w:val="24"/>
        </w:rPr>
        <w:t xml:space="preserve"> </w:t>
      </w:r>
    </w:p>
    <w:p w14:paraId="00000008" w14:textId="77777777" w:rsidR="00DE5012" w:rsidRPr="001277D3" w:rsidRDefault="00DE5012" w:rsidP="00121FA1">
      <w:pPr>
        <w:spacing w:line="240" w:lineRule="auto"/>
        <w:jc w:val="both"/>
        <w:rPr>
          <w:rFonts w:ascii="Book Antiqua" w:hAnsi="Book Antiqua"/>
          <w:sz w:val="24"/>
          <w:szCs w:val="24"/>
        </w:rPr>
      </w:pPr>
    </w:p>
    <w:p w14:paraId="00000009" w14:textId="77777777" w:rsidR="00DE5012" w:rsidRPr="001277D3" w:rsidRDefault="005D6059" w:rsidP="00121FA1">
      <w:pPr>
        <w:spacing w:line="240" w:lineRule="auto"/>
        <w:jc w:val="both"/>
        <w:rPr>
          <w:rFonts w:ascii="Book Antiqua" w:hAnsi="Book Antiqua"/>
          <w:sz w:val="24"/>
          <w:szCs w:val="24"/>
        </w:rPr>
      </w:pPr>
      <w:r w:rsidRPr="001277D3">
        <w:rPr>
          <w:rFonts w:ascii="Book Antiqua" w:hAnsi="Book Antiqua"/>
          <w:sz w:val="24"/>
          <w:szCs w:val="24"/>
        </w:rPr>
        <w:t>“Monaco's enduring commitment to scientific discovery, particularly in ocean preservation, has naturally extended to the cosmos,” said Maguy Maccario-Doyle, Monaco’s Ambassador to the United States. "As we’ve grown our space industry, we see tremendous opportunities for this technology to help us better understand and protect our natural world, ensuring that the future of exploration benefits not just humanity, but also the planet we call home.”</w:t>
      </w:r>
    </w:p>
    <w:p w14:paraId="0000000A" w14:textId="77777777" w:rsidR="00DE5012" w:rsidRPr="001277D3" w:rsidRDefault="00DE5012" w:rsidP="00121FA1">
      <w:pPr>
        <w:spacing w:line="240" w:lineRule="auto"/>
        <w:jc w:val="both"/>
        <w:rPr>
          <w:rFonts w:ascii="Book Antiqua" w:hAnsi="Book Antiqua"/>
          <w:sz w:val="24"/>
          <w:szCs w:val="24"/>
        </w:rPr>
      </w:pPr>
    </w:p>
    <w:p w14:paraId="0000000B" w14:textId="77777777" w:rsidR="00DE5012" w:rsidRPr="001277D3" w:rsidRDefault="005D6059" w:rsidP="00121FA1">
      <w:pPr>
        <w:spacing w:line="240" w:lineRule="auto"/>
        <w:jc w:val="both"/>
        <w:rPr>
          <w:rFonts w:ascii="Book Antiqua" w:hAnsi="Book Antiqua"/>
          <w:sz w:val="24"/>
          <w:szCs w:val="24"/>
        </w:rPr>
      </w:pPr>
      <w:r w:rsidRPr="001277D3">
        <w:rPr>
          <w:rFonts w:ascii="Book Antiqua" w:hAnsi="Book Antiqua"/>
          <w:sz w:val="24"/>
          <w:szCs w:val="24"/>
        </w:rPr>
        <w:t>In addition, Monaco participated in several other notable events showcasing the Principality’s role in space, including:</w:t>
      </w:r>
    </w:p>
    <w:p w14:paraId="0000000C" w14:textId="77777777" w:rsidR="00DE5012" w:rsidRPr="001277D3" w:rsidRDefault="00DE5012" w:rsidP="00121FA1">
      <w:pPr>
        <w:spacing w:line="240" w:lineRule="auto"/>
        <w:jc w:val="both"/>
        <w:rPr>
          <w:rFonts w:ascii="Book Antiqua" w:hAnsi="Book Antiqua"/>
          <w:sz w:val="24"/>
          <w:szCs w:val="24"/>
        </w:rPr>
      </w:pPr>
    </w:p>
    <w:p w14:paraId="0000000D" w14:textId="3BBC536B" w:rsidR="00DE5012" w:rsidRPr="001277D3" w:rsidRDefault="005D6059" w:rsidP="00121FA1">
      <w:pPr>
        <w:numPr>
          <w:ilvl w:val="0"/>
          <w:numId w:val="1"/>
        </w:numPr>
        <w:pBdr>
          <w:top w:val="nil"/>
          <w:left w:val="nil"/>
          <w:bottom w:val="nil"/>
          <w:right w:val="nil"/>
          <w:between w:val="nil"/>
        </w:pBdr>
        <w:spacing w:line="240" w:lineRule="auto"/>
        <w:jc w:val="both"/>
        <w:rPr>
          <w:rFonts w:ascii="Book Antiqua" w:hAnsi="Book Antiqua"/>
          <w:color w:val="000000"/>
          <w:sz w:val="24"/>
          <w:szCs w:val="24"/>
        </w:rPr>
      </w:pPr>
      <w:r w:rsidRPr="001277D3">
        <w:rPr>
          <w:rFonts w:ascii="Book Antiqua" w:hAnsi="Book Antiqua"/>
          <w:sz w:val="24"/>
          <w:szCs w:val="24"/>
        </w:rPr>
        <w:t>Displaying a prototype of the</w:t>
      </w:r>
      <w:r w:rsidRPr="001277D3">
        <w:rPr>
          <w:rFonts w:ascii="Book Antiqua" w:hAnsi="Book Antiqua"/>
          <w:color w:val="000000"/>
          <w:sz w:val="24"/>
          <w:szCs w:val="24"/>
        </w:rPr>
        <w:t xml:space="preserve"> FLEX lunar rover, developed by </w:t>
      </w:r>
      <w:r w:rsidR="004C1D43" w:rsidRPr="001277D3">
        <w:rPr>
          <w:rFonts w:ascii="Book Antiqua" w:hAnsi="Book Antiqua"/>
          <w:color w:val="000000"/>
          <w:sz w:val="24"/>
          <w:szCs w:val="24"/>
        </w:rPr>
        <w:t xml:space="preserve">US firm, </w:t>
      </w:r>
      <w:r w:rsidRPr="001277D3">
        <w:rPr>
          <w:rFonts w:ascii="Book Antiqua" w:hAnsi="Book Antiqua"/>
          <w:color w:val="000000"/>
          <w:sz w:val="24"/>
          <w:szCs w:val="24"/>
        </w:rPr>
        <w:t>Astrolab</w:t>
      </w:r>
      <w:r w:rsidR="004C1D43" w:rsidRPr="001277D3">
        <w:rPr>
          <w:rFonts w:ascii="Book Antiqua" w:hAnsi="Book Antiqua"/>
          <w:color w:val="000000"/>
          <w:sz w:val="24"/>
          <w:szCs w:val="24"/>
        </w:rPr>
        <w:t>,</w:t>
      </w:r>
      <w:r w:rsidRPr="001277D3">
        <w:rPr>
          <w:rFonts w:ascii="Book Antiqua" w:hAnsi="Book Antiqua"/>
          <w:color w:val="000000"/>
          <w:sz w:val="24"/>
          <w:szCs w:val="24"/>
        </w:rPr>
        <w:t xml:space="preserve"> with state-of-the-art technology from Monaco’s Venturi, recognized for its expertise in high-performance batteries and wheel</w:t>
      </w:r>
      <w:r w:rsidR="003371CE">
        <w:rPr>
          <w:rFonts w:ascii="Book Antiqua" w:hAnsi="Book Antiqua"/>
          <w:color w:val="000000"/>
          <w:sz w:val="24"/>
          <w:szCs w:val="24"/>
        </w:rPr>
        <w:t>s (photos</w:t>
      </w:r>
      <w:r w:rsidR="003371CE" w:rsidRPr="001277D3">
        <w:rPr>
          <w:rFonts w:ascii="Book Antiqua" w:hAnsi="Book Antiqua"/>
          <w:sz w:val="24"/>
          <w:szCs w:val="24"/>
        </w:rPr>
        <w:t xml:space="preserve"> </w:t>
      </w:r>
      <w:hyperlink r:id="rId11" w:history="1">
        <w:r w:rsidR="003371CE" w:rsidRPr="001277D3">
          <w:rPr>
            <w:rStyle w:val="Hyperlink"/>
            <w:rFonts w:ascii="Book Antiqua" w:hAnsi="Book Antiqua"/>
            <w:sz w:val="24"/>
            <w:szCs w:val="24"/>
          </w:rPr>
          <w:t>here</w:t>
        </w:r>
      </w:hyperlink>
      <w:r w:rsidR="003371CE">
        <w:t>)</w:t>
      </w:r>
    </w:p>
    <w:p w14:paraId="0000000F" w14:textId="77777777" w:rsidR="00DE5012" w:rsidRPr="001277D3" w:rsidRDefault="005D6059" w:rsidP="00121FA1">
      <w:pPr>
        <w:numPr>
          <w:ilvl w:val="0"/>
          <w:numId w:val="1"/>
        </w:numPr>
        <w:spacing w:line="240" w:lineRule="auto"/>
        <w:jc w:val="both"/>
        <w:rPr>
          <w:rFonts w:ascii="Book Antiqua" w:hAnsi="Book Antiqua"/>
          <w:sz w:val="24"/>
          <w:szCs w:val="24"/>
        </w:rPr>
      </w:pPr>
      <w:r w:rsidRPr="001277D3">
        <w:rPr>
          <w:rFonts w:ascii="Book Antiqua" w:hAnsi="Book Antiqua"/>
          <w:sz w:val="24"/>
          <w:szCs w:val="24"/>
        </w:rPr>
        <w:lastRenderedPageBreak/>
        <w:t>A group of schoolchildren from the aeronautics class at Monaco’s renowned </w:t>
      </w:r>
      <w:r w:rsidRPr="001277D3">
        <w:rPr>
          <w:rFonts w:ascii="Book Antiqua" w:hAnsi="Book Antiqua"/>
          <w:i/>
          <w:sz w:val="24"/>
          <w:szCs w:val="24"/>
        </w:rPr>
        <w:t xml:space="preserve">Institution Saint François </w:t>
      </w:r>
      <w:proofErr w:type="spellStart"/>
      <w:r w:rsidRPr="001277D3">
        <w:rPr>
          <w:rFonts w:ascii="Book Antiqua" w:hAnsi="Book Antiqua"/>
          <w:i/>
          <w:sz w:val="24"/>
          <w:szCs w:val="24"/>
        </w:rPr>
        <w:t>d’Assise</w:t>
      </w:r>
      <w:proofErr w:type="spellEnd"/>
      <w:r w:rsidRPr="001277D3">
        <w:rPr>
          <w:rFonts w:ascii="Book Antiqua" w:hAnsi="Book Antiqua"/>
          <w:i/>
          <w:sz w:val="24"/>
          <w:szCs w:val="24"/>
        </w:rPr>
        <w:t xml:space="preserve"> - Nicolas Barré</w:t>
      </w:r>
      <w:r w:rsidRPr="001277D3">
        <w:rPr>
          <w:rFonts w:ascii="Book Antiqua" w:hAnsi="Book Antiqua"/>
          <w:sz w:val="24"/>
          <w:szCs w:val="24"/>
        </w:rPr>
        <w:t> joined NASA’s World Weather Watchers Symposium on March 31, participating virtually with leaders in the field.</w:t>
      </w:r>
    </w:p>
    <w:p w14:paraId="00000010" w14:textId="77777777" w:rsidR="00DE5012" w:rsidRPr="001277D3" w:rsidRDefault="00DE5012" w:rsidP="00121FA1">
      <w:pPr>
        <w:spacing w:line="240" w:lineRule="auto"/>
        <w:jc w:val="both"/>
        <w:rPr>
          <w:rFonts w:ascii="Book Antiqua" w:hAnsi="Book Antiqua"/>
          <w:sz w:val="24"/>
          <w:szCs w:val="24"/>
        </w:rPr>
      </w:pPr>
    </w:p>
    <w:p w14:paraId="00000011" w14:textId="77777777" w:rsidR="00DE5012" w:rsidRPr="001277D3" w:rsidRDefault="005D6059" w:rsidP="00121FA1">
      <w:pPr>
        <w:spacing w:line="240" w:lineRule="auto"/>
        <w:jc w:val="both"/>
        <w:rPr>
          <w:rFonts w:ascii="Book Antiqua" w:hAnsi="Book Antiqua"/>
          <w:sz w:val="24"/>
          <w:szCs w:val="24"/>
        </w:rPr>
      </w:pPr>
      <w:r w:rsidRPr="001277D3">
        <w:rPr>
          <w:rFonts w:ascii="Book Antiqua" w:hAnsi="Book Antiqua"/>
          <w:sz w:val="24"/>
          <w:szCs w:val="24"/>
        </w:rPr>
        <w:t>“As we explore beyond Earth, it is imperative that we use the technologies and knowledge gained in space to create a better world at home,” said Ellen Stofan, Under Secretary for Science and Research, Smithsonian Institution, and former NASA Chief Scientist. “Monaco’s leadership and dedication in this area is inspiring, and we are proud to support their efforts to advance space exploration.”</w:t>
      </w:r>
    </w:p>
    <w:p w14:paraId="00000012" w14:textId="77777777" w:rsidR="00DE5012" w:rsidRPr="001277D3" w:rsidRDefault="00DE5012" w:rsidP="00121FA1">
      <w:pPr>
        <w:spacing w:line="240" w:lineRule="auto"/>
        <w:jc w:val="both"/>
        <w:rPr>
          <w:rFonts w:ascii="Book Antiqua" w:hAnsi="Book Antiqua"/>
          <w:sz w:val="24"/>
          <w:szCs w:val="24"/>
        </w:rPr>
      </w:pPr>
    </w:p>
    <w:p w14:paraId="00000015" w14:textId="77777777" w:rsidR="00DE5012" w:rsidRPr="001277D3" w:rsidRDefault="005D6059" w:rsidP="00121FA1">
      <w:pPr>
        <w:spacing w:line="240" w:lineRule="auto"/>
        <w:jc w:val="both"/>
        <w:rPr>
          <w:rFonts w:ascii="Book Antiqua" w:hAnsi="Book Antiqua"/>
          <w:sz w:val="24"/>
          <w:szCs w:val="24"/>
        </w:rPr>
      </w:pPr>
      <w:r w:rsidRPr="001277D3">
        <w:rPr>
          <w:rFonts w:ascii="Book Antiqua" w:hAnsi="Book Antiqua"/>
          <w:sz w:val="24"/>
          <w:szCs w:val="24"/>
        </w:rPr>
        <w:t>“The FLEX lunar rover shows the tremendous value of what Monaco brings to the table in space exploration,” said Jaret Mathews, Founder and CEO of Astrolab. “Venturi has always been a leader in performance batteries and wheels, and it was a natural fit for Astrolab to partner with them to develop a best-in-class lunar rover. In this case, Monaco is truly supercharging space exploration.”</w:t>
      </w:r>
    </w:p>
    <w:p w14:paraId="00000016" w14:textId="77777777" w:rsidR="00DE5012" w:rsidRPr="001277D3" w:rsidRDefault="00DE5012" w:rsidP="00121FA1">
      <w:pPr>
        <w:spacing w:line="240" w:lineRule="auto"/>
        <w:jc w:val="both"/>
        <w:rPr>
          <w:rFonts w:ascii="Book Antiqua" w:hAnsi="Book Antiqua"/>
          <w:sz w:val="24"/>
          <w:szCs w:val="24"/>
        </w:rPr>
      </w:pPr>
    </w:p>
    <w:p w14:paraId="028CD17C" w14:textId="0FDCEF8F" w:rsidR="00E37EE0" w:rsidRPr="001277D3" w:rsidRDefault="0043125C" w:rsidP="00121FA1">
      <w:pPr>
        <w:pStyle w:val="paragraph"/>
        <w:spacing w:before="0" w:beforeAutospacing="0" w:after="0" w:afterAutospacing="0"/>
        <w:jc w:val="both"/>
        <w:textAlignment w:val="baseline"/>
        <w:rPr>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t>
      </w:r>
      <w:r w:rsidR="00E37EE0"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 Monaco Office of Space Affairs</w:t>
      </w:r>
      <w:r w:rsid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C1D43"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established in 2021 by </w:t>
      </w:r>
      <w:r w:rsid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HSH </w:t>
      </w:r>
      <w:r w:rsidR="004C1D43"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Prince Albert</w:t>
      </w:r>
      <w:r w:rsid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4C1D43"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37EE0"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 a founding member of the Space4Ocean Alliance</w:t>
      </w:r>
      <w:r w:rsidR="001277D3"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37EE0"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is now leveraging space technology to protect our ocean.  This initiative launched with CNES, the Norwegian Space Agency, UNOOSA and UNESCO’s Intergovernmental Oceanographic Commission will be formally introduced this June at the United Nations Ocean Conference to be held in Nice, </w:t>
      </w:r>
      <w:r w:rsidR="00E779F6"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France.</w:t>
      </w:r>
      <w:r w:rsidR="00E37EE0" w:rsidRPr="001277D3">
        <w:rPr>
          <w:rStyle w:val="normaltextrun"/>
          <w:rFonts w:ascii="Book Antiqua" w:eastAsiaTheme="majorEastAsia" w:hAnsi="Book Antiqua"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0000018" w14:textId="77777777" w:rsidR="00DE5012" w:rsidRPr="001277D3" w:rsidRDefault="00DE5012">
      <w:pPr>
        <w:spacing w:line="240" w:lineRule="auto"/>
        <w:rPr>
          <w:rFonts w:ascii="Book Antiqua" w:hAnsi="Book Antiqua"/>
          <w:color w:val="FF0000"/>
          <w:sz w:val="24"/>
          <w:szCs w:val="24"/>
        </w:rPr>
      </w:pPr>
    </w:p>
    <w:p w14:paraId="00000019" w14:textId="060E3001" w:rsidR="00DE5012" w:rsidRPr="001277D3" w:rsidRDefault="005D6059">
      <w:pPr>
        <w:spacing w:line="240" w:lineRule="auto"/>
        <w:rPr>
          <w:rFonts w:ascii="Book Antiqua" w:hAnsi="Book Antiqua"/>
          <w:sz w:val="24"/>
          <w:szCs w:val="24"/>
        </w:rPr>
      </w:pPr>
      <w:r w:rsidRPr="001277D3">
        <w:rPr>
          <w:rFonts w:ascii="Book Antiqua" w:hAnsi="Book Antiqua"/>
          <w:sz w:val="24"/>
          <w:szCs w:val="24"/>
        </w:rPr>
        <w:t xml:space="preserve">For more information, </w:t>
      </w:r>
      <w:r w:rsidR="00121FA1">
        <w:rPr>
          <w:rFonts w:ascii="Book Antiqua" w:hAnsi="Book Antiqua"/>
          <w:sz w:val="24"/>
          <w:szCs w:val="24"/>
        </w:rPr>
        <w:t xml:space="preserve">please </w:t>
      </w:r>
      <w:r w:rsidRPr="001277D3">
        <w:rPr>
          <w:rFonts w:ascii="Book Antiqua" w:hAnsi="Book Antiqua"/>
          <w:sz w:val="24"/>
          <w:szCs w:val="24"/>
        </w:rPr>
        <w:t xml:space="preserve">visit </w:t>
      </w:r>
      <w:hyperlink r:id="rId12" w:history="1">
        <w:r w:rsidR="003371CE" w:rsidRPr="00860A26">
          <w:rPr>
            <w:rStyle w:val="Hyperlink"/>
            <w:rFonts w:ascii="Book Antiqua" w:hAnsi="Book Antiqua"/>
            <w:sz w:val="24"/>
            <w:szCs w:val="24"/>
          </w:rPr>
          <w:t>www.MonacoEventsUSA.com</w:t>
        </w:r>
      </w:hyperlink>
    </w:p>
    <w:p w14:paraId="751F52C6" w14:textId="77777777" w:rsidR="001277D3" w:rsidRDefault="001277D3">
      <w:pPr>
        <w:spacing w:line="240" w:lineRule="auto"/>
        <w:rPr>
          <w:rFonts w:ascii="Book Antiqua" w:hAnsi="Book Antiqua"/>
          <w:sz w:val="24"/>
          <w:szCs w:val="24"/>
        </w:rPr>
      </w:pPr>
    </w:p>
    <w:p w14:paraId="294E6E47" w14:textId="5FC07397" w:rsidR="004C1D43" w:rsidRDefault="005D6059">
      <w:pPr>
        <w:spacing w:line="240" w:lineRule="auto"/>
        <w:rPr>
          <w:rFonts w:ascii="Book Antiqua" w:hAnsi="Book Antiqua"/>
          <w:b/>
          <w:i/>
          <w:sz w:val="24"/>
          <w:szCs w:val="24"/>
        </w:rPr>
      </w:pPr>
      <w:r w:rsidRPr="00671571">
        <w:rPr>
          <w:rFonts w:ascii="Book Antiqua" w:hAnsi="Book Antiqua"/>
          <w:sz w:val="24"/>
          <w:szCs w:val="24"/>
        </w:rPr>
        <w:br/>
      </w:r>
    </w:p>
    <w:p w14:paraId="0000001A" w14:textId="6DF34943" w:rsidR="00DE5012" w:rsidRPr="00671571" w:rsidRDefault="005D6059">
      <w:pPr>
        <w:spacing w:line="240" w:lineRule="auto"/>
        <w:rPr>
          <w:rFonts w:ascii="Book Antiqua" w:hAnsi="Book Antiqua"/>
          <w:b/>
          <w:i/>
          <w:sz w:val="24"/>
          <w:szCs w:val="24"/>
        </w:rPr>
      </w:pPr>
      <w:r w:rsidRPr="00671571">
        <w:rPr>
          <w:rFonts w:ascii="Book Antiqua" w:hAnsi="Book Antiqua"/>
          <w:b/>
          <w:i/>
          <w:sz w:val="24"/>
          <w:szCs w:val="24"/>
        </w:rPr>
        <w:t>Media Contact</w:t>
      </w:r>
      <w:r w:rsidR="004C1D43">
        <w:rPr>
          <w:rFonts w:ascii="Book Antiqua" w:hAnsi="Book Antiqua"/>
          <w:b/>
          <w:i/>
          <w:sz w:val="24"/>
          <w:szCs w:val="24"/>
        </w:rPr>
        <w:t>s</w:t>
      </w:r>
      <w:r w:rsidRPr="00671571">
        <w:rPr>
          <w:rFonts w:ascii="Book Antiqua" w:hAnsi="Book Antiqua"/>
          <w:b/>
          <w:i/>
          <w:sz w:val="24"/>
          <w:szCs w:val="24"/>
        </w:rPr>
        <w:t>:</w:t>
      </w:r>
      <w:r w:rsidRPr="00671571">
        <w:rPr>
          <w:rFonts w:ascii="Book Antiqua" w:hAnsi="Book Antiqua"/>
          <w:b/>
          <w:i/>
          <w:sz w:val="24"/>
          <w:szCs w:val="24"/>
        </w:rPr>
        <w:tab/>
      </w:r>
      <w:r w:rsidRPr="00671571">
        <w:rPr>
          <w:rFonts w:ascii="Book Antiqua" w:hAnsi="Book Antiqua"/>
          <w:b/>
          <w:i/>
          <w:sz w:val="24"/>
          <w:szCs w:val="24"/>
        </w:rPr>
        <w:tab/>
      </w:r>
      <w:r w:rsidRPr="00671571">
        <w:rPr>
          <w:rFonts w:ascii="Book Antiqua" w:hAnsi="Book Antiqua"/>
          <w:b/>
          <w:i/>
          <w:sz w:val="24"/>
          <w:szCs w:val="24"/>
        </w:rPr>
        <w:tab/>
      </w:r>
      <w:r w:rsidRPr="00671571">
        <w:rPr>
          <w:rFonts w:ascii="Book Antiqua" w:hAnsi="Book Antiqua"/>
          <w:b/>
          <w:i/>
          <w:sz w:val="24"/>
          <w:szCs w:val="24"/>
        </w:rPr>
        <w:tab/>
      </w:r>
      <w:r w:rsidRPr="00671571">
        <w:rPr>
          <w:rFonts w:ascii="Book Antiqua" w:hAnsi="Book Antiqua"/>
          <w:b/>
          <w:i/>
          <w:sz w:val="24"/>
          <w:szCs w:val="24"/>
        </w:rPr>
        <w:tab/>
      </w:r>
      <w:r w:rsidRPr="00671571">
        <w:rPr>
          <w:rFonts w:ascii="Book Antiqua" w:hAnsi="Book Antiqua"/>
          <w:b/>
          <w:i/>
          <w:sz w:val="24"/>
          <w:szCs w:val="24"/>
        </w:rPr>
        <w:tab/>
      </w:r>
    </w:p>
    <w:p w14:paraId="0000001C" w14:textId="7B6DFF15" w:rsidR="00DE5012" w:rsidRPr="003371CE" w:rsidRDefault="003371CE">
      <w:pPr>
        <w:rPr>
          <w:rFonts w:ascii="Book Antiqua" w:hAnsi="Book Antiqua"/>
          <w:i/>
          <w:sz w:val="24"/>
          <w:szCs w:val="24"/>
        </w:rPr>
      </w:pPr>
      <w:r w:rsidRPr="003371CE">
        <w:rPr>
          <w:rFonts w:ascii="Book Antiqua" w:hAnsi="Book Antiqua"/>
          <w:i/>
          <w:sz w:val="24"/>
          <w:szCs w:val="24"/>
        </w:rPr>
        <w:t>Embassy of</w:t>
      </w:r>
      <w:r>
        <w:rPr>
          <w:rFonts w:ascii="Book Antiqua" w:hAnsi="Book Antiqua"/>
          <w:i/>
          <w:sz w:val="24"/>
          <w:szCs w:val="24"/>
        </w:rPr>
        <w:t xml:space="preserve"> Monaco, </w:t>
      </w:r>
      <w:r w:rsidR="005D6059" w:rsidRPr="003371CE">
        <w:rPr>
          <w:rFonts w:ascii="Book Antiqua" w:hAnsi="Book Antiqua"/>
          <w:i/>
          <w:sz w:val="24"/>
          <w:szCs w:val="24"/>
        </w:rPr>
        <w:t xml:space="preserve">Elle Berdy  </w:t>
      </w:r>
      <w:hyperlink r:id="rId13">
        <w:r w:rsidR="00DE5012" w:rsidRPr="003371CE">
          <w:rPr>
            <w:rFonts w:ascii="Book Antiqua" w:hAnsi="Book Antiqua"/>
            <w:i/>
            <w:color w:val="0000FF"/>
            <w:sz w:val="24"/>
            <w:szCs w:val="24"/>
            <w:u w:val="single"/>
          </w:rPr>
          <w:t>eberdy@monacodc.org</w:t>
        </w:r>
      </w:hyperlink>
      <w:r w:rsidR="004C1D43" w:rsidRPr="003371CE">
        <w:rPr>
          <w:rFonts w:ascii="Book Antiqua" w:hAnsi="Book Antiqua"/>
          <w:i/>
          <w:sz w:val="24"/>
          <w:szCs w:val="24"/>
        </w:rPr>
        <w:t xml:space="preserve">  </w:t>
      </w:r>
    </w:p>
    <w:p w14:paraId="0000001D" w14:textId="6E14BDD9" w:rsidR="00DE5012" w:rsidRPr="003371CE" w:rsidRDefault="003371CE" w:rsidP="00121FA1">
      <w:pPr>
        <w:rPr>
          <w:rFonts w:ascii="Book Antiqua" w:hAnsi="Book Antiqua"/>
          <w:i/>
          <w:sz w:val="24"/>
          <w:szCs w:val="24"/>
        </w:rPr>
      </w:pPr>
      <w:r w:rsidRPr="00671571">
        <w:rPr>
          <w:rFonts w:ascii="Book Antiqua" w:hAnsi="Book Antiqua"/>
          <w:i/>
          <w:sz w:val="24"/>
          <w:szCs w:val="24"/>
        </w:rPr>
        <w:t xml:space="preserve">Matt Pressberg  </w:t>
      </w:r>
      <w:hyperlink r:id="rId14">
        <w:r w:rsidRPr="00671571">
          <w:rPr>
            <w:rFonts w:ascii="Book Antiqua" w:hAnsi="Book Antiqua"/>
            <w:i/>
            <w:color w:val="1155CC"/>
            <w:sz w:val="24"/>
            <w:szCs w:val="24"/>
            <w:u w:val="single"/>
          </w:rPr>
          <w:t>matt@pressbergmedia.com</w:t>
        </w:r>
      </w:hyperlink>
      <w:r w:rsidRPr="00671571">
        <w:rPr>
          <w:rFonts w:ascii="Book Antiqua" w:hAnsi="Book Antiqua"/>
          <w:i/>
          <w:sz w:val="24"/>
          <w:szCs w:val="24"/>
        </w:rPr>
        <w:t xml:space="preserve"> </w:t>
      </w:r>
    </w:p>
    <w:sectPr w:rsidR="00DE5012" w:rsidRPr="003371CE" w:rsidSect="00121FA1">
      <w:pgSz w:w="12240" w:h="15840"/>
      <w:pgMar w:top="720" w:right="1440" w:bottom="100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D5D9A"/>
    <w:multiLevelType w:val="multilevel"/>
    <w:tmpl w:val="4C0A8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3890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12"/>
    <w:rsid w:val="00117A08"/>
    <w:rsid w:val="00121FA1"/>
    <w:rsid w:val="001277D3"/>
    <w:rsid w:val="001F522A"/>
    <w:rsid w:val="002076F1"/>
    <w:rsid w:val="00236798"/>
    <w:rsid w:val="0031166C"/>
    <w:rsid w:val="003371CE"/>
    <w:rsid w:val="00372B64"/>
    <w:rsid w:val="0043125C"/>
    <w:rsid w:val="004C1D43"/>
    <w:rsid w:val="005D6059"/>
    <w:rsid w:val="00671571"/>
    <w:rsid w:val="008555B2"/>
    <w:rsid w:val="00990705"/>
    <w:rsid w:val="00A3630A"/>
    <w:rsid w:val="00DA21E9"/>
    <w:rsid w:val="00DC2A18"/>
    <w:rsid w:val="00DE5012"/>
    <w:rsid w:val="00E37EE0"/>
    <w:rsid w:val="00E528A9"/>
    <w:rsid w:val="00E57419"/>
    <w:rsid w:val="00E779F6"/>
    <w:rsid w:val="00EA2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76E4"/>
  <w15:docId w15:val="{54E45370-38BC-1E47-B953-722C8FE17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555B2"/>
    <w:rPr>
      <w:color w:val="0000FF" w:themeColor="hyperlink"/>
      <w:u w:val="single"/>
    </w:rPr>
  </w:style>
  <w:style w:type="character" w:styleId="UnresolvedMention">
    <w:name w:val="Unresolved Mention"/>
    <w:basedOn w:val="DefaultParagraphFont"/>
    <w:uiPriority w:val="99"/>
    <w:semiHidden/>
    <w:unhideWhenUsed/>
    <w:rsid w:val="008555B2"/>
    <w:rPr>
      <w:color w:val="605E5C"/>
      <w:shd w:val="clear" w:color="auto" w:fill="E1DFDD"/>
    </w:rPr>
  </w:style>
  <w:style w:type="paragraph" w:styleId="NormalWeb">
    <w:name w:val="Normal (Web)"/>
    <w:basedOn w:val="Normal"/>
    <w:uiPriority w:val="99"/>
    <w:semiHidden/>
    <w:unhideWhenUsed/>
    <w:rsid w:val="00E37EE0"/>
    <w:pPr>
      <w:spacing w:before="100" w:beforeAutospacing="1" w:after="100" w:afterAutospacing="1" w:line="240" w:lineRule="auto"/>
    </w:pPr>
    <w:rPr>
      <w:rFonts w:ascii="Aptos" w:eastAsiaTheme="minorHAnsi" w:hAnsi="Aptos" w:cs="Aptos"/>
      <w:sz w:val="24"/>
      <w:szCs w:val="24"/>
    </w:rPr>
  </w:style>
  <w:style w:type="paragraph" w:customStyle="1" w:styleId="paragraph">
    <w:name w:val="paragraph"/>
    <w:basedOn w:val="Normal"/>
    <w:uiPriority w:val="99"/>
    <w:rsid w:val="00E37E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37EE0"/>
  </w:style>
  <w:style w:type="character" w:styleId="FollowedHyperlink">
    <w:name w:val="FollowedHyperlink"/>
    <w:basedOn w:val="DefaultParagraphFont"/>
    <w:uiPriority w:val="99"/>
    <w:semiHidden/>
    <w:unhideWhenUsed/>
    <w:rsid w:val="001277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677336">
      <w:bodyDiv w:val="1"/>
      <w:marLeft w:val="0"/>
      <w:marRight w:val="0"/>
      <w:marTop w:val="0"/>
      <w:marBottom w:val="0"/>
      <w:divBdr>
        <w:top w:val="none" w:sz="0" w:space="0" w:color="auto"/>
        <w:left w:val="none" w:sz="0" w:space="0" w:color="auto"/>
        <w:bottom w:val="none" w:sz="0" w:space="0" w:color="auto"/>
        <w:right w:val="none" w:sz="0" w:space="0" w:color="auto"/>
      </w:divBdr>
    </w:div>
    <w:div w:id="968706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berdy@monacod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onacoEventsUS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drive/folders/10mxQ3TmgVGpM7oT1wCZh_uyhj97RKuwv?usp=shari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flickr.com/photos/monacoembwdc/albums/" TargetMode="External"/><Relationship Id="rId4" Type="http://schemas.openxmlformats.org/officeDocument/2006/relationships/numbering" Target="numbering.xml"/><Relationship Id="rId9" Type="http://schemas.openxmlformats.org/officeDocument/2006/relationships/hyperlink" Target="https://www.youtube.com/watch?v=VXuYzANRVYQ" TargetMode="External"/><Relationship Id="rId14" Type="http://schemas.openxmlformats.org/officeDocument/2006/relationships/hyperlink" Target="mailto:matt@pressbergm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78C56AB530684384CC3550A13FCE43" ma:contentTypeVersion="17" ma:contentTypeDescription="Create a new document." ma:contentTypeScope="" ma:versionID="279bea1be472aab21ab2c3c3a2b23f3c">
  <xsd:schema xmlns:xsd="http://www.w3.org/2001/XMLSchema" xmlns:xs="http://www.w3.org/2001/XMLSchema" xmlns:p="http://schemas.microsoft.com/office/2006/metadata/properties" xmlns:ns3="8117d26a-8a6e-466a-857d-8092a43437ef" xmlns:ns4="4fba6dcf-1847-4ae2-aef5-01883c056ad0" targetNamespace="http://schemas.microsoft.com/office/2006/metadata/properties" ma:root="true" ma:fieldsID="25ee7e54dfba0c28ad00495fabca514e" ns3:_="" ns4:_="">
    <xsd:import namespace="8117d26a-8a6e-466a-857d-8092a43437ef"/>
    <xsd:import namespace="4fba6dcf-1847-4ae2-aef5-01883c056a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7d26a-8a6e-466a-857d-8092a43437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ba6dcf-1847-4ae2-aef5-01883c056a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117d26a-8a6e-466a-857d-8092a43437ef" xsi:nil="true"/>
  </documentManagement>
</p:properties>
</file>

<file path=customXml/itemProps1.xml><?xml version="1.0" encoding="utf-8"?>
<ds:datastoreItem xmlns:ds="http://schemas.openxmlformats.org/officeDocument/2006/customXml" ds:itemID="{33A09C77-FA46-46B9-A3F4-69EE8DB0A214}">
  <ds:schemaRefs>
    <ds:schemaRef ds:uri="http://schemas.microsoft.com/sharepoint/v3/contenttype/forms"/>
  </ds:schemaRefs>
</ds:datastoreItem>
</file>

<file path=customXml/itemProps2.xml><?xml version="1.0" encoding="utf-8"?>
<ds:datastoreItem xmlns:ds="http://schemas.openxmlformats.org/officeDocument/2006/customXml" ds:itemID="{472CF2F0-F0B2-48AC-8879-09A9EA531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7d26a-8a6e-466a-857d-8092a43437ef"/>
    <ds:schemaRef ds:uri="4fba6dcf-1847-4ae2-aef5-01883c056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950D50-AD45-45A1-80ED-23DC0B988715}">
  <ds:schemaRefs>
    <ds:schemaRef ds:uri="http://schemas.microsoft.com/office/2006/metadata/properties"/>
    <ds:schemaRef ds:uri="http://schemas.microsoft.com/office/infopath/2007/PartnerControls"/>
    <ds:schemaRef ds:uri="8117d26a-8a6e-466a-857d-8092a43437e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 Berdy</dc:creator>
  <cp:lastModifiedBy>elle berdy</cp:lastModifiedBy>
  <cp:revision>2</cp:revision>
  <dcterms:created xsi:type="dcterms:W3CDTF">2026-07-06T18:00:00Z</dcterms:created>
  <dcterms:modified xsi:type="dcterms:W3CDTF">2026-07-06T18:00:00Z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0x0101005778C56AB530684384CC3550A13FCE43</vt:lpwstr>
  </property>
</Properties>
</file>